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06C9" w14:textId="77777777" w:rsidR="001659ED" w:rsidRPr="001659ED" w:rsidRDefault="001659ED" w:rsidP="001659ED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แบบสรุปผลการดำเนินการจัดซื้อจัดจ้างในรอบเดือน พฤศจิกายน 2568 ปีงบประมาณ 2569</w:t>
      </w:r>
    </w:p>
    <w:p w14:paraId="222F29B5" w14:textId="77777777" w:rsidR="001659ED" w:rsidRPr="001659ED" w:rsidRDefault="001659ED" w:rsidP="001659ED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:cs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ของ สถานีตำรวจภูธรจุฬาภรณ์</w:t>
      </w:r>
    </w:p>
    <w:p w14:paraId="065FD2AF" w14:textId="77777777" w:rsidR="001659ED" w:rsidRPr="001659ED" w:rsidRDefault="001659ED" w:rsidP="001659ED">
      <w:pPr>
        <w:spacing w:after="200" w:line="276" w:lineRule="auto"/>
        <w:rPr>
          <w:rFonts w:ascii="Calibri" w:eastAsia="Calibri" w:hAnsi="Calibri" w:cs="Cordia New"/>
          <w:kern w:val="0"/>
          <w:sz w:val="22"/>
          <w:szCs w:val="28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75"/>
        <w:gridCol w:w="1535"/>
        <w:gridCol w:w="1535"/>
        <w:gridCol w:w="1125"/>
        <w:gridCol w:w="1410"/>
        <w:gridCol w:w="1802"/>
        <w:gridCol w:w="2765"/>
        <w:gridCol w:w="1552"/>
        <w:gridCol w:w="1549"/>
      </w:tblGrid>
      <w:tr w:rsidR="001659ED" w:rsidRPr="001659ED" w14:paraId="70D6AD36" w14:textId="77777777" w:rsidTr="007C7D55">
        <w:tc>
          <w:tcPr>
            <w:tcW w:w="675" w:type="dxa"/>
          </w:tcPr>
          <w:p w14:paraId="25223375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ลำดับ</w:t>
            </w:r>
          </w:p>
        </w:tc>
        <w:tc>
          <w:tcPr>
            <w:tcW w:w="1560" w:type="dxa"/>
          </w:tcPr>
          <w:p w14:paraId="2C1CC59B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งานที่จัดซื้อ</w:t>
            </w:r>
          </w:p>
          <w:p w14:paraId="66D58454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หรือจัดจ้าง</w:t>
            </w:r>
          </w:p>
        </w:tc>
        <w:tc>
          <w:tcPr>
            <w:tcW w:w="1559" w:type="dxa"/>
          </w:tcPr>
          <w:p w14:paraId="28426D1F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วงเงินที่จัดซื้อ</w:t>
            </w:r>
          </w:p>
          <w:p w14:paraId="1761199A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หรือจัดจ้าง (บาท)</w:t>
            </w:r>
          </w:p>
        </w:tc>
        <w:tc>
          <w:tcPr>
            <w:tcW w:w="1134" w:type="dxa"/>
          </w:tcPr>
          <w:p w14:paraId="031FEC89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ราคากลาง</w:t>
            </w:r>
          </w:p>
        </w:tc>
        <w:tc>
          <w:tcPr>
            <w:tcW w:w="1417" w:type="dxa"/>
          </w:tcPr>
          <w:p w14:paraId="7AC1F119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วิธีซื้อหรือจ้าง</w:t>
            </w:r>
          </w:p>
        </w:tc>
        <w:tc>
          <w:tcPr>
            <w:tcW w:w="1843" w:type="dxa"/>
          </w:tcPr>
          <w:p w14:paraId="7D4B482A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รายชื้อผู้เสนอราคา</w:t>
            </w:r>
          </w:p>
          <w:p w14:paraId="4C1C5C62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และราคาที่เสนอ</w:t>
            </w:r>
          </w:p>
        </w:tc>
        <w:tc>
          <w:tcPr>
            <w:tcW w:w="2836" w:type="dxa"/>
          </w:tcPr>
          <w:p w14:paraId="7710EF71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ผู้</w:t>
            </w:r>
            <w:proofErr w:type="spellStart"/>
            <w:r w:rsidRPr="001659ED">
              <w:rPr>
                <w:rFonts w:ascii="TH SarabunIT๙" w:eastAsia="Calibri" w:hAnsi="TH SarabunIT๙" w:cs="TH SarabunIT๙" w:hint="cs"/>
                <w:cs/>
              </w:rPr>
              <w:t>ได</w:t>
            </w:r>
            <w:proofErr w:type="spellEnd"/>
            <w:r w:rsidRPr="001659ED">
              <w:rPr>
                <w:rFonts w:ascii="TH SarabunIT๙" w:eastAsia="Calibri" w:hAnsi="TH SarabunIT๙" w:cs="TH SarabunIT๙" w:hint="cs"/>
                <w:cs/>
              </w:rPr>
              <w:t>รับการคัดเลือกและราคา</w:t>
            </w:r>
          </w:p>
          <w:p w14:paraId="5FBECC11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ที่ตกลงซื้อหรือจ้าง</w:t>
            </w:r>
          </w:p>
        </w:tc>
        <w:tc>
          <w:tcPr>
            <w:tcW w:w="1575" w:type="dxa"/>
          </w:tcPr>
          <w:p w14:paraId="35A7987F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เหตุผลที่คัดเลือกโดยสรุป</w:t>
            </w:r>
          </w:p>
        </w:tc>
        <w:tc>
          <w:tcPr>
            <w:tcW w:w="1575" w:type="dxa"/>
          </w:tcPr>
          <w:p w14:paraId="7991FE53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1659ED" w:rsidRPr="001659ED" w14:paraId="4F2D2D7A" w14:textId="77777777" w:rsidTr="007C7D55">
        <w:tc>
          <w:tcPr>
            <w:tcW w:w="675" w:type="dxa"/>
          </w:tcPr>
          <w:p w14:paraId="76BFE295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1</w:t>
            </w:r>
          </w:p>
          <w:p w14:paraId="3A64529C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</w:p>
          <w:p w14:paraId="35C1F47A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</w:p>
          <w:p w14:paraId="6CCCC2EF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</w:p>
          <w:p w14:paraId="065F4A22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560" w:type="dxa"/>
          </w:tcPr>
          <w:p w14:paraId="10AB9ED8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วัตถุน้ำมันเชื้อเพลิง</w:t>
            </w:r>
          </w:p>
        </w:tc>
        <w:tc>
          <w:tcPr>
            <w:tcW w:w="1559" w:type="dxa"/>
          </w:tcPr>
          <w:p w14:paraId="22F9898E" w14:textId="77777777" w:rsidR="001659ED" w:rsidRPr="001659ED" w:rsidRDefault="001659ED" w:rsidP="001659ED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1659ED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1659ED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1659ED">
              <w:rPr>
                <w:rFonts w:ascii="TH SarabunIT๙" w:eastAsia="Calibri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134" w:type="dxa"/>
          </w:tcPr>
          <w:p w14:paraId="5A1ED231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1659ED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1659ED">
              <w:rPr>
                <w:rFonts w:ascii="TH SarabunIT๙" w:eastAsia="Calibri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417" w:type="dxa"/>
          </w:tcPr>
          <w:p w14:paraId="6B72982F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843" w:type="dxa"/>
          </w:tcPr>
          <w:p w14:paraId="264542FB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  <w:cs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2836" w:type="dxa"/>
          </w:tcPr>
          <w:p w14:paraId="4A274D0F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1575" w:type="dxa"/>
          </w:tcPr>
          <w:p w14:paraId="60C402ED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คุณสมบัติถูกต้องครบถ้วนและเสนอราคาต่ำสุดภายในวงเงินประมาณ</w:t>
            </w:r>
          </w:p>
        </w:tc>
        <w:tc>
          <w:tcPr>
            <w:tcW w:w="1575" w:type="dxa"/>
          </w:tcPr>
          <w:p w14:paraId="5AB12D11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3/2568 ลง</w:t>
            </w:r>
          </w:p>
          <w:p w14:paraId="5A1ABF63" w14:textId="77777777" w:rsidR="001659ED" w:rsidRPr="001659ED" w:rsidRDefault="001659ED" w:rsidP="001659ED">
            <w:pPr>
              <w:rPr>
                <w:rFonts w:ascii="TH SarabunIT๙" w:eastAsia="Calibri" w:hAnsi="TH SarabunIT๙" w:cs="TH SarabunIT๙"/>
              </w:rPr>
            </w:pPr>
            <w:r w:rsidRPr="001659ED">
              <w:rPr>
                <w:rFonts w:ascii="TH SarabunIT๙" w:eastAsia="Calibri" w:hAnsi="TH SarabunIT๙" w:cs="TH SarabunIT๙" w:hint="cs"/>
                <w:cs/>
              </w:rPr>
              <w:t>21 พ.ย.2568</w:t>
            </w:r>
          </w:p>
        </w:tc>
      </w:tr>
    </w:tbl>
    <w:p w14:paraId="13368C79" w14:textId="77777777" w:rsidR="001659ED" w:rsidRPr="001659ED" w:rsidRDefault="001659ED" w:rsidP="001659ED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2EB7A7B2" w14:textId="77777777" w:rsidR="001659ED" w:rsidRPr="001659ED" w:rsidRDefault="001659ED" w:rsidP="001659ED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56A911CF" w14:textId="77777777" w:rsidR="001659ED" w:rsidRPr="001659ED" w:rsidRDefault="001659ED" w:rsidP="001659ED">
      <w:pPr>
        <w:spacing w:after="0" w:line="276" w:lineRule="auto"/>
        <w:jc w:val="center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>ตรวจแล้วถูกต้อง</w:t>
      </w:r>
    </w:p>
    <w:p w14:paraId="2F1D0A3E" w14:textId="77777777" w:rsidR="001659ED" w:rsidRPr="001659ED" w:rsidRDefault="001659ED" w:rsidP="001659ED">
      <w:pPr>
        <w:spacing w:after="0" w:line="276" w:lineRule="auto"/>
        <w:jc w:val="center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</w:p>
    <w:p w14:paraId="081EB06A" w14:textId="77777777" w:rsidR="001659ED" w:rsidRPr="001659ED" w:rsidRDefault="001659ED" w:rsidP="001659ED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>พ.ต.อ.</w:t>
      </w:r>
      <w:r w:rsidRPr="001659ED">
        <w:rPr>
          <w:rFonts w:ascii="TH SarabunIT๙" w:eastAsia="Calibri" w:hAnsi="TH SarabunIT๙" w:cs="TH SarabunIT๙"/>
          <w:noProof/>
          <w:kern w:val="0"/>
          <w:sz w:val="36"/>
          <w:szCs w:val="36"/>
          <w14:ligatures w14:val="none"/>
        </w:rPr>
        <w:drawing>
          <wp:inline distT="0" distB="0" distL="0" distR="0" wp14:anchorId="1E0EF802" wp14:editId="2E3C3B91">
            <wp:extent cx="971550" cy="642440"/>
            <wp:effectExtent l="0" t="0" r="0" b="571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025" cy="64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755A" w14:textId="77777777" w:rsidR="001659ED" w:rsidRPr="001659ED" w:rsidRDefault="001659ED" w:rsidP="001659ED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       ( ธนพล  เยาวพักตร์ )</w:t>
      </w:r>
    </w:p>
    <w:p w14:paraId="5249EA0B" w14:textId="0EB15185" w:rsidR="006F7D9A" w:rsidRPr="002423D9" w:rsidRDefault="001659ED" w:rsidP="002423D9">
      <w:pPr>
        <w:spacing w:after="0" w:line="276" w:lineRule="auto"/>
        <w:rPr>
          <w:rFonts w:ascii="TH SarabunIT๙" w:eastAsia="Calibri" w:hAnsi="TH SarabunIT๙" w:cs="TH SarabunIT๙" w:hint="cs"/>
          <w:kern w:val="0"/>
          <w:sz w:val="36"/>
          <w:szCs w:val="36"/>
          <w14:ligatures w14:val="none"/>
        </w:rPr>
      </w:pP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1659ED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ผกก.สภ.จุฬาภรณ์</w:t>
      </w:r>
    </w:p>
    <w:sectPr w:rsidR="006F7D9A" w:rsidRPr="002423D9" w:rsidSect="002423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D9"/>
    <w:rsid w:val="000A43C1"/>
    <w:rsid w:val="001244D6"/>
    <w:rsid w:val="001659ED"/>
    <w:rsid w:val="002423D9"/>
    <w:rsid w:val="006F7D9A"/>
    <w:rsid w:val="0089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1D5E"/>
  <w15:chartTrackingRefBased/>
  <w15:docId w15:val="{40747B30-A73B-462B-A215-7CF568A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3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3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3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23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23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23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2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23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2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23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2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2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3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23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2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23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2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2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3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23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3D9"/>
    <w:rPr>
      <w:b/>
      <w:bCs/>
      <w:smallCaps/>
      <w:color w:val="2F5496" w:themeColor="accent1" w:themeShade="BF"/>
      <w:spacing w:val="5"/>
    </w:rPr>
  </w:style>
  <w:style w:type="table" w:customStyle="1" w:styleId="11">
    <w:name w:val="เส้นตาราง1"/>
    <w:basedOn w:val="a1"/>
    <w:next w:val="ae"/>
    <w:uiPriority w:val="59"/>
    <w:rsid w:val="002423D9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423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e"/>
    <w:uiPriority w:val="59"/>
    <w:rsid w:val="001659ED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536</Characters>
  <Application>Microsoft Office Word</Application>
  <DocSecurity>0</DocSecurity>
  <Lines>48</Lines>
  <Paragraphs>34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Gittithach Sompong</dc:creator>
  <cp:keywords/>
  <dc:description/>
  <cp:lastModifiedBy>Gittithach Sompong</cp:lastModifiedBy>
  <cp:revision>2</cp:revision>
  <cp:lastPrinted>2026-07-06T13:16:00Z</cp:lastPrinted>
  <dcterms:created xsi:type="dcterms:W3CDTF">2026-07-06T13:17:00Z</dcterms:created>
  <dcterms:modified xsi:type="dcterms:W3CDTF">2026-07-06T13:17:00Z</dcterms:modified>
</cp:coreProperties>
</file>